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98530"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Orędzie papieża Franciszka na Wielki Post 2021.</w:t>
      </w:r>
    </w:p>
    <w:p w14:paraId="0D673CA9"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„Oto idziemy do Jerozolimy…” (Mt 20, 18)</w:t>
      </w:r>
    </w:p>
    <w:p w14:paraId="4C8ED80A"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Wielki Post: czas na odnowę wiary, nadziei i miłości</w:t>
      </w:r>
    </w:p>
    <w:p w14:paraId="1F02DDC3"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Drodzy bracia i siostry,</w:t>
      </w:r>
    </w:p>
    <w:p w14:paraId="4C024B6B"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zapowiadając uczniom swoją mękę, śmierć i zmartwychwstanie, aby wypełnić wolę Ojca, Jezus ukazuje im głęboki sens swojej misji i wzywa ich do zjednoczenia się z nią dla zbawienia świata.</w:t>
      </w:r>
    </w:p>
    <w:p w14:paraId="0F142FF3"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Podążając wielkopostną drogą, która prowadzi nas do uroczystości wielkanocnych, pamiętajmy o Tym, który „uniżył samego siebie, czyniąc się posłusznym aż do śmierci i to śmierci krzyżowej” (</w:t>
      </w:r>
      <w:proofErr w:type="spellStart"/>
      <w:r w:rsidRPr="00F935D3">
        <w:rPr>
          <w:rFonts w:ascii="Times New Roman" w:hAnsi="Times New Roman" w:cs="Times New Roman"/>
          <w:sz w:val="24"/>
          <w:szCs w:val="24"/>
        </w:rPr>
        <w:t>Flp</w:t>
      </w:r>
      <w:proofErr w:type="spellEnd"/>
      <w:r w:rsidRPr="00F935D3">
        <w:rPr>
          <w:rFonts w:ascii="Times New Roman" w:hAnsi="Times New Roman" w:cs="Times New Roman"/>
          <w:sz w:val="24"/>
          <w:szCs w:val="24"/>
        </w:rPr>
        <w:t xml:space="preserve"> 2, 8). W tym czasie nawrócenia odnówmy naszą wiarę, zaczerpnijmy „żywej wody nadziei” i przyjmijmy z otwartym sercem miłość Boga, która przemienia nas w braci i siostry w Chrystusie. W Noc Paschalną odnowimy przyrzeczenia naszego Chrztu, aby odrodzić się jako nowi mężczyźni i nowe kobiety, dzięki działaniu Ducha Świętego. Jednak sama wielkopostna wędrówka, podobnie jak cała chrześcijańska droga, jest już w całości oświetlona światłem Zmartwychwstania, które ożywia uczucia, postawy i wybory tych, którzy chcą naśladować Chrystusa.</w:t>
      </w:r>
    </w:p>
    <w:p w14:paraId="14803C38"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Post, modlitwa i jałmużna, przedstawione przez Jezusa w Jego kazaniu (por. Mt 6, 1-18), są warunkami i znakami naszego nawrócenia. Droga ubóstwa i wyrzeczenia (post), spojrzenie i gesty miłości wobec zranionego człowieka (jałmużna) oraz synowski dialog z Ojcem (modlitwa) pozwalają nam wcielić w życie szczerą wiarę, żywą nadzieję i czynną miłość.</w:t>
      </w:r>
    </w:p>
    <w:p w14:paraId="1692FA00"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1. Wiara wzywa nas do przyjęcia Prawdy i do stania się jej świadkami przed Bogiem i przed wszystkimi naszymi braćmi i siostrami.</w:t>
      </w:r>
    </w:p>
    <w:p w14:paraId="1F8D9AAF"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W tym czasie Wielkiego Postu przyjęcie i przeżywanie Prawdy objawionej w Chrystusie oznacza przede wszystkim zgodę na dotknięcie słowem Bożym, które Kościół przekazuje nam z pokolenia na pokolenie. Prawda ta nie jest konstrukcją intelektualną, zarezerwowaną dla nielicznej grupy wybranych, wyższych lub wyróżniających się umysłów, ale jest przesłaniem, które otrzymujemy i możemy zrozumieć dzięki mądrości serca otwartego na wielkość Boga, który nas kocha, zanim sami staniemy się tego świadomi. Tą Prawdą jest sam Chrystus, który przyjmując całkowicie nasze człowieczeństwo uczynił siebie Drogą – wymagającą, ale otwartą dla wszystkich – prowadzącą do pełni życia.</w:t>
      </w:r>
    </w:p>
    <w:p w14:paraId="1673E665"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 xml:space="preserve">Post przeżywany jako doświadczenie wyrzeczenia prowadzi tych, którzy go praktykują w prostocie serca, do ponownego odkrycia daru Bożego i do zrozumienia prawdy o nas, jako stworzonych na Jego obraz i podobieństwo, i znajdujących w Nim spełnienie. Zgadzając się na ubóstwo i doświadczając go, ten kto pości, czyni siebie ubogim z ubogimi i „gromadzi” skarb otrzymanej i dzielonej z innymi miłości. Tak rozumiany i praktykowany post pomaga kochać Boga i bliźniego, ponieważ – jak uczy św. Tomasz z Akwinu – miłość jest poruszeniem, które skupia uwagę na drugim, uważając go „za jedno z samym sobą” (por. </w:t>
      </w:r>
      <w:proofErr w:type="spellStart"/>
      <w:r w:rsidRPr="00F935D3">
        <w:rPr>
          <w:rFonts w:ascii="Times New Roman" w:hAnsi="Times New Roman" w:cs="Times New Roman"/>
          <w:sz w:val="24"/>
          <w:szCs w:val="24"/>
        </w:rPr>
        <w:t>Enc</w:t>
      </w:r>
      <w:proofErr w:type="spellEnd"/>
      <w:r w:rsidRPr="00F935D3">
        <w:rPr>
          <w:rFonts w:ascii="Times New Roman" w:hAnsi="Times New Roman" w:cs="Times New Roman"/>
          <w:sz w:val="24"/>
          <w:szCs w:val="24"/>
        </w:rPr>
        <w:t xml:space="preserve">. </w:t>
      </w:r>
      <w:proofErr w:type="spellStart"/>
      <w:r w:rsidRPr="00F935D3">
        <w:rPr>
          <w:rFonts w:ascii="Times New Roman" w:hAnsi="Times New Roman" w:cs="Times New Roman"/>
          <w:sz w:val="24"/>
          <w:szCs w:val="24"/>
        </w:rPr>
        <w:t>Fratelli</w:t>
      </w:r>
      <w:proofErr w:type="spellEnd"/>
      <w:r w:rsidRPr="00F935D3">
        <w:rPr>
          <w:rFonts w:ascii="Times New Roman" w:hAnsi="Times New Roman" w:cs="Times New Roman"/>
          <w:sz w:val="24"/>
          <w:szCs w:val="24"/>
        </w:rPr>
        <w:t xml:space="preserve"> tutti, 93).</w:t>
      </w:r>
    </w:p>
    <w:p w14:paraId="775A7AB8"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Wielki Post to czas wiary, to znaczy: przyjęcia Boga w naszym życiu i umożliwienia Mu „zamieszkiwania” z nami (por. J 14, 23). Post oznacza uwolnienie naszej egzystencji od wszystkiego, co ją przytłacza, także od przesytu informacji – prawdziwych czy fałszywych – i od dóbr konsumpcyjnych, aby otworzyć drzwi naszego serca dla Tego, który przychodzi do nas ogołocony ze wszystkiego, ale „pełen łaski i prawdy” (J 1, 14): Syna Bożego, Zbawiciela.</w:t>
      </w:r>
    </w:p>
    <w:p w14:paraId="6522D05D"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2. Nadzieja jako “żywa woda”, która pozwala nam kontynuować naszą podróż.</w:t>
      </w:r>
    </w:p>
    <w:p w14:paraId="03A072CE"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 xml:space="preserve">Samarytanka, którą Jezus prosi, aby dała Mu się napić przy studni, nie pojmuje, kiedy mówi On, iż może ofiarować jej „żywą wodę” (J 4, 11). Na początku myśli ona naturalnie o zwykłej wodzie, Jezus natomiast ma na myśli Ducha Świętego, którego da w obfitości w Tajemnicy Paschalnej i który obdarowuje nas niezawodną nadzieją. Już w zapowiedzi swojej męki i śmierci Jezus zwiastuje nadzieję, gdy mówi: „a trzeciego dnia zmartwychwstanie” (Mt 20, 19). Jezus mówi nam o przyszłości otwartej na oścież przez miłosierdzie Ojca. Mieć nadzieję z Nim i dzięki Niemu, to wierzyć, że historia nie kończy się na naszych błędach, na naszej przemocy </w:t>
      </w:r>
      <w:r w:rsidRPr="00F935D3">
        <w:rPr>
          <w:rFonts w:ascii="Times New Roman" w:hAnsi="Times New Roman" w:cs="Times New Roman"/>
          <w:sz w:val="24"/>
          <w:szCs w:val="24"/>
        </w:rPr>
        <w:lastRenderedPageBreak/>
        <w:t>i niesprawiedliwości oraz na grzechu, który Miłość przybija do krzyża. Oznacza to czerpanie ojcowskiego przebaczenia z Jego otwartego serca.</w:t>
      </w:r>
    </w:p>
    <w:p w14:paraId="3D60F558"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 xml:space="preserve">W obecnym kontekście niepokoju, w którym żyjemy i w którym wszystko wydaje się kruche i niepewne, mówienie o nadziei może wydawać się prowokacją. Czas Wielkiego Postu jest jednak po to, aby z nadzieją zwrócić nasze spojrzenie ku cierpliwości Boga, który nadal troszczy się o swoje stworzenie, podczas gdy my często traktowaliśmy je źle (por. </w:t>
      </w:r>
      <w:proofErr w:type="spellStart"/>
      <w:r w:rsidRPr="00F935D3">
        <w:rPr>
          <w:rFonts w:ascii="Times New Roman" w:hAnsi="Times New Roman" w:cs="Times New Roman"/>
          <w:sz w:val="24"/>
          <w:szCs w:val="24"/>
        </w:rPr>
        <w:t>Enc</w:t>
      </w:r>
      <w:proofErr w:type="spellEnd"/>
      <w:r w:rsidRPr="00F935D3">
        <w:rPr>
          <w:rFonts w:ascii="Times New Roman" w:hAnsi="Times New Roman" w:cs="Times New Roman"/>
          <w:sz w:val="24"/>
          <w:szCs w:val="24"/>
        </w:rPr>
        <w:t xml:space="preserve">. </w:t>
      </w:r>
      <w:proofErr w:type="spellStart"/>
      <w:r w:rsidRPr="00F935D3">
        <w:rPr>
          <w:rFonts w:ascii="Times New Roman" w:hAnsi="Times New Roman" w:cs="Times New Roman"/>
          <w:sz w:val="24"/>
          <w:szCs w:val="24"/>
        </w:rPr>
        <w:t>Laudato</w:t>
      </w:r>
      <w:proofErr w:type="spellEnd"/>
      <w:r w:rsidRPr="00F935D3">
        <w:rPr>
          <w:rFonts w:ascii="Times New Roman" w:hAnsi="Times New Roman" w:cs="Times New Roman"/>
          <w:sz w:val="24"/>
          <w:szCs w:val="24"/>
        </w:rPr>
        <w:t xml:space="preserve"> si’, 32-33.43-44). Jest to nadzieja na pojednanie, do którego św. Paweł gorąco nas wzywa: „pojednajcie się z Bogiem” (2 Kor 5, 20). Otrzymując przebaczenie w Sakramencie, który znajduje się w samym centrum naszego procesu nawrócenia, stajemy się z kolei krzewicielami przebaczenia: otrzymawszy je sami, możemy je ofiarować innym poprzez zdolność do prowadzenia troskliwego dialogu i przyjmowania postawy, która daje pociechę poranionym. Boże przebaczenie, także poprzez nasze słowa i gesty, pozwala nam przeżywać Wielkanoc braterstwa.</w:t>
      </w:r>
    </w:p>
    <w:p w14:paraId="4BB106C3"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W Wielkim Poście bądźmy bardziej czujni, aby używać „słów otuchy, które koją, umacniają, dają pociechę, które pobudzają, a nie słów, które poniżają, zasmucają, drażnią, gardzą” (</w:t>
      </w:r>
      <w:proofErr w:type="spellStart"/>
      <w:r w:rsidRPr="00F935D3">
        <w:rPr>
          <w:rFonts w:ascii="Times New Roman" w:hAnsi="Times New Roman" w:cs="Times New Roman"/>
          <w:sz w:val="24"/>
          <w:szCs w:val="24"/>
        </w:rPr>
        <w:t>Enc</w:t>
      </w:r>
      <w:proofErr w:type="spellEnd"/>
      <w:r w:rsidRPr="00F935D3">
        <w:rPr>
          <w:rFonts w:ascii="Times New Roman" w:hAnsi="Times New Roman" w:cs="Times New Roman"/>
          <w:sz w:val="24"/>
          <w:szCs w:val="24"/>
        </w:rPr>
        <w:t xml:space="preserve">. </w:t>
      </w:r>
      <w:proofErr w:type="spellStart"/>
      <w:r w:rsidRPr="00F935D3">
        <w:rPr>
          <w:rFonts w:ascii="Times New Roman" w:hAnsi="Times New Roman" w:cs="Times New Roman"/>
          <w:sz w:val="24"/>
          <w:szCs w:val="24"/>
        </w:rPr>
        <w:t>Fratelli</w:t>
      </w:r>
      <w:proofErr w:type="spellEnd"/>
      <w:r w:rsidRPr="00F935D3">
        <w:rPr>
          <w:rFonts w:ascii="Times New Roman" w:hAnsi="Times New Roman" w:cs="Times New Roman"/>
          <w:sz w:val="24"/>
          <w:szCs w:val="24"/>
        </w:rPr>
        <w:t xml:space="preserve"> tutti, 223). Czasami, by dać nadzieję, wystarczy być „człowiekiem uprzejmym, który odkłada na bok swoje lęki i pośpiech, aby zwrócić na kogoś uwagę, aby podarować uśmiech, aby powiedzieć słowo, które by dodało otuchy, aby umożliwić przestrzeń słuchania pośród wielkiej obojętności” (tamże, 224).</w:t>
      </w:r>
    </w:p>
    <w:p w14:paraId="615D3FDA"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W skupieniu i cichej modlitwie, nadzieja jest nam dana jako natchnienie i wewnętrzne światło, które oświeca wyzwania i wybory związane z naszym powołaniem: dlatego istotne jest, aby zebrać się w sobie do modlitwy (por. Mt 6, 6) i spotkać w ukryciu Ojca czułości.</w:t>
      </w:r>
    </w:p>
    <w:p w14:paraId="5167864E"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 xml:space="preserve">Przeżywać Wielki Post z nadzieją oznacza mieć świadomość, że w Jezusie Chrystusie jesteśmy świadkami nowego czasu, w którym Bóg „czyni wszystko nowym” (por. </w:t>
      </w:r>
      <w:proofErr w:type="spellStart"/>
      <w:r w:rsidRPr="00F935D3">
        <w:rPr>
          <w:rFonts w:ascii="Times New Roman" w:hAnsi="Times New Roman" w:cs="Times New Roman"/>
          <w:sz w:val="24"/>
          <w:szCs w:val="24"/>
        </w:rPr>
        <w:t>Ap</w:t>
      </w:r>
      <w:proofErr w:type="spellEnd"/>
      <w:r w:rsidRPr="00F935D3">
        <w:rPr>
          <w:rFonts w:ascii="Times New Roman" w:hAnsi="Times New Roman" w:cs="Times New Roman"/>
          <w:sz w:val="24"/>
          <w:szCs w:val="24"/>
        </w:rPr>
        <w:t xml:space="preserve"> 21, 1-6). Oznacza, że mamy udział w nadziei Chrystusa, który oddaje swoje życie na krzyżu i którego Bóg wskrzesza trzeciego dnia, „zawsze gotowi do obrony wobec każdego, kto domaga się od [nas] uzasadnienia tej nadziei, która w [nas] jest” (1 P 3, 15).</w:t>
      </w:r>
    </w:p>
    <w:p w14:paraId="0B983EB2"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3. Miłość, przeżywana jako naśladowanie Chrystusa, z uwagą i współczuciem dla każdego, jest najwyższym wyrazem naszej wiary i nadziei.</w:t>
      </w:r>
    </w:p>
    <w:p w14:paraId="6AA9FCC4"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Miłość cieszy się, widząc kiedy inny wzrasta. Oto, dlaczego cierpi, gdy bliźni jest w udręce: samotny, chory, bezdomny, pogardzany, w potrzebie... Miłość jest porywem serca, który sprawia, że przekraczamy samych siebie i który stwarza więź wzajemnego dzielenia się i komunii.</w:t>
      </w:r>
    </w:p>
    <w:p w14:paraId="1652DDB2"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„Zaczynając od «miłości społecznej», można podążać w kierunku cywilizacji miłości, do której wszyscy możemy czuć się powołani. Miłość, z jej uniwersalnym dynamizmem, może budować nowy świat, ponieważ nie jest uczuciem jałowym, ale najlepszym sposobem na osiągnięcie skutecznych dróg rozwoju dla wszystkich” (</w:t>
      </w:r>
      <w:proofErr w:type="spellStart"/>
      <w:r w:rsidRPr="00F935D3">
        <w:rPr>
          <w:rFonts w:ascii="Times New Roman" w:hAnsi="Times New Roman" w:cs="Times New Roman"/>
          <w:sz w:val="24"/>
          <w:szCs w:val="24"/>
        </w:rPr>
        <w:t>Enc</w:t>
      </w:r>
      <w:proofErr w:type="spellEnd"/>
      <w:r w:rsidRPr="00F935D3">
        <w:rPr>
          <w:rFonts w:ascii="Times New Roman" w:hAnsi="Times New Roman" w:cs="Times New Roman"/>
          <w:sz w:val="24"/>
          <w:szCs w:val="24"/>
        </w:rPr>
        <w:t xml:space="preserve">. </w:t>
      </w:r>
      <w:proofErr w:type="spellStart"/>
      <w:r w:rsidRPr="00F935D3">
        <w:rPr>
          <w:rFonts w:ascii="Times New Roman" w:hAnsi="Times New Roman" w:cs="Times New Roman"/>
          <w:sz w:val="24"/>
          <w:szCs w:val="24"/>
        </w:rPr>
        <w:t>Fratelli</w:t>
      </w:r>
      <w:proofErr w:type="spellEnd"/>
      <w:r w:rsidRPr="00F935D3">
        <w:rPr>
          <w:rFonts w:ascii="Times New Roman" w:hAnsi="Times New Roman" w:cs="Times New Roman"/>
          <w:sz w:val="24"/>
          <w:szCs w:val="24"/>
        </w:rPr>
        <w:t xml:space="preserve"> tutti, 183).</w:t>
      </w:r>
    </w:p>
    <w:p w14:paraId="040FBE20"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 xml:space="preserve">Miłość jest darem, który nadaje sens naszemu życiu i dzięki któremu ludzi pozbawionych środków do życia uważamy za członków naszej rodziny, przyjaciół i braci. Niewiele, jeśli jest dzielone z miłością, nigdy się nie kończy, ale staje się rezerwą życia i szczęścia. Tak było z mąką i oliwą wdowy w </w:t>
      </w:r>
      <w:proofErr w:type="spellStart"/>
      <w:r w:rsidRPr="00F935D3">
        <w:rPr>
          <w:rFonts w:ascii="Times New Roman" w:hAnsi="Times New Roman" w:cs="Times New Roman"/>
          <w:sz w:val="24"/>
          <w:szCs w:val="24"/>
        </w:rPr>
        <w:t>Sarepcie</w:t>
      </w:r>
      <w:proofErr w:type="spellEnd"/>
      <w:r w:rsidRPr="00F935D3">
        <w:rPr>
          <w:rFonts w:ascii="Times New Roman" w:hAnsi="Times New Roman" w:cs="Times New Roman"/>
          <w:sz w:val="24"/>
          <w:szCs w:val="24"/>
        </w:rPr>
        <w:t xml:space="preserve">, która ofiarowuje podpłomyk prorokowi Eliaszowi (por. 1 </w:t>
      </w:r>
      <w:proofErr w:type="spellStart"/>
      <w:r w:rsidRPr="00F935D3">
        <w:rPr>
          <w:rFonts w:ascii="Times New Roman" w:hAnsi="Times New Roman" w:cs="Times New Roman"/>
          <w:sz w:val="24"/>
          <w:szCs w:val="24"/>
        </w:rPr>
        <w:t>Krl</w:t>
      </w:r>
      <w:proofErr w:type="spellEnd"/>
      <w:r w:rsidRPr="00F935D3">
        <w:rPr>
          <w:rFonts w:ascii="Times New Roman" w:hAnsi="Times New Roman" w:cs="Times New Roman"/>
          <w:sz w:val="24"/>
          <w:szCs w:val="24"/>
        </w:rPr>
        <w:t xml:space="preserve"> 17, 7-16); oraz z bochenkami, które Jezus błogosławi, łamie i daje uczniom, aby rozdawali tłumom (por. </w:t>
      </w:r>
      <w:proofErr w:type="spellStart"/>
      <w:r w:rsidRPr="00F935D3">
        <w:rPr>
          <w:rFonts w:ascii="Times New Roman" w:hAnsi="Times New Roman" w:cs="Times New Roman"/>
          <w:sz w:val="24"/>
          <w:szCs w:val="24"/>
        </w:rPr>
        <w:t>Mk</w:t>
      </w:r>
      <w:proofErr w:type="spellEnd"/>
      <w:r w:rsidRPr="00F935D3">
        <w:rPr>
          <w:rFonts w:ascii="Times New Roman" w:hAnsi="Times New Roman" w:cs="Times New Roman"/>
          <w:sz w:val="24"/>
          <w:szCs w:val="24"/>
        </w:rPr>
        <w:t xml:space="preserve"> 6, 34-44). Tak dzieje się z naszą jałmużną, małą czy dużą, ofiarowaną z radością i prostotą.</w:t>
      </w:r>
    </w:p>
    <w:p w14:paraId="6AFD7789"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Przeżywanie Wielkiego Postu miłości oznacza opiekę nad tymi, którzy cierpią, są opuszczeni lub udręczeni z powodu pandemii Covid-19. W kontekście wielkiej niepewności jutra, pamiętając o słowie skierowanym przez Boga do swego Sługi: „Nie lękaj się, bo cię wykupiłem” (Iz 43, 1), ofiarujmy wraz z naszym gestem miłości słowo ufności, i sprawmy, by bliźni poczuł się kochany przez Boga jak dziecko.</w:t>
      </w:r>
    </w:p>
    <w:p w14:paraId="18DFBF87"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lastRenderedPageBreak/>
        <w:t>„Tylko spojrzenie, którego perspektywa została przekształcona miłością, prowadzi do pojęcia godności drugiego człowieka; ubodzy są uznani i docenieni w ich niezmiernej godności, poszanowani w swoim własnym stylu i kulturze, a zatem prawdziwie włączeni w społeczeństwo” (</w:t>
      </w:r>
      <w:proofErr w:type="spellStart"/>
      <w:r w:rsidRPr="00F935D3">
        <w:rPr>
          <w:rFonts w:ascii="Times New Roman" w:hAnsi="Times New Roman" w:cs="Times New Roman"/>
          <w:sz w:val="24"/>
          <w:szCs w:val="24"/>
        </w:rPr>
        <w:t>Enc</w:t>
      </w:r>
      <w:proofErr w:type="spellEnd"/>
      <w:r w:rsidRPr="00F935D3">
        <w:rPr>
          <w:rFonts w:ascii="Times New Roman" w:hAnsi="Times New Roman" w:cs="Times New Roman"/>
          <w:sz w:val="24"/>
          <w:szCs w:val="24"/>
        </w:rPr>
        <w:t xml:space="preserve">. </w:t>
      </w:r>
      <w:proofErr w:type="spellStart"/>
      <w:r w:rsidRPr="00F935D3">
        <w:rPr>
          <w:rFonts w:ascii="Times New Roman" w:hAnsi="Times New Roman" w:cs="Times New Roman"/>
          <w:sz w:val="24"/>
          <w:szCs w:val="24"/>
        </w:rPr>
        <w:t>Fratelli</w:t>
      </w:r>
      <w:proofErr w:type="spellEnd"/>
      <w:r w:rsidRPr="00F935D3">
        <w:rPr>
          <w:rFonts w:ascii="Times New Roman" w:hAnsi="Times New Roman" w:cs="Times New Roman"/>
          <w:sz w:val="24"/>
          <w:szCs w:val="24"/>
        </w:rPr>
        <w:t xml:space="preserve"> tutti, 187).</w:t>
      </w:r>
    </w:p>
    <w:p w14:paraId="5AC36227"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Drodzy bracia i siostry, każdy etap życia jest czasem wiary, nadziei i miłości. To wezwanie do przeżywania Wielkiego Postu jako drogi nawrócenia, modlitwy i dzielenia się naszymi dobrami, niech nam pomoże powrócić naszą osobistą i wspólnotową pamięcią do tej wiary, która pochodzi od żywego Chrystusa, do nadziei ożywionej tchnieniem Ducha Świętego i do miłości, której niewyczerpanym źródłem jest miłosierne serce Ojca.</w:t>
      </w:r>
    </w:p>
    <w:p w14:paraId="14995048"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Niech Maryja, Matka Zbawiciela, trwająca wiernie u stóp krzyża i w sercu Kościoła, wspiera nas swoją troskliwą obecnością, a błogosławieństwo Zmartwychwstałego niech towarzyszy nam w naszej wędrówce ku światłu Wielkiej Nocy.</w:t>
      </w:r>
    </w:p>
    <w:p w14:paraId="58A99307"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Rzym, u Świętego Jana na Lateranie, 11 listopada 2020 r., we wspomnienie św. Marcina z Tours</w:t>
      </w:r>
    </w:p>
    <w:p w14:paraId="7C7A4835" w14:textId="77777777"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Franciszek</w:t>
      </w:r>
    </w:p>
    <w:p w14:paraId="7A312332" w14:textId="160DC8B4" w:rsidR="00F935D3" w:rsidRPr="00F935D3" w:rsidRDefault="00F935D3" w:rsidP="00F935D3">
      <w:pPr>
        <w:pStyle w:val="Bezodstpw"/>
        <w:jc w:val="both"/>
        <w:rPr>
          <w:rFonts w:ascii="Times New Roman" w:hAnsi="Times New Roman" w:cs="Times New Roman"/>
          <w:sz w:val="24"/>
          <w:szCs w:val="24"/>
        </w:rPr>
      </w:pPr>
      <w:r w:rsidRPr="00F935D3">
        <w:rPr>
          <w:rFonts w:ascii="Times New Roman" w:hAnsi="Times New Roman" w:cs="Times New Roman"/>
          <w:sz w:val="24"/>
          <w:szCs w:val="24"/>
        </w:rPr>
        <w:t> </w:t>
      </w:r>
    </w:p>
    <w:p w14:paraId="3D72DADE" w14:textId="77777777" w:rsidR="00CD407B" w:rsidRPr="00F935D3" w:rsidRDefault="00CD407B" w:rsidP="00F935D3">
      <w:pPr>
        <w:pStyle w:val="Bezodstpw"/>
        <w:jc w:val="both"/>
        <w:rPr>
          <w:rFonts w:ascii="Times New Roman" w:hAnsi="Times New Roman" w:cs="Times New Roman"/>
          <w:sz w:val="24"/>
          <w:szCs w:val="24"/>
        </w:rPr>
      </w:pPr>
    </w:p>
    <w:sectPr w:rsidR="00CD407B" w:rsidRPr="00F93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D3"/>
    <w:rsid w:val="003D33F0"/>
    <w:rsid w:val="00CD407B"/>
    <w:rsid w:val="00F93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94E4"/>
  <w15:chartTrackingRefBased/>
  <w15:docId w15:val="{135A885E-0834-4C26-A6A2-0D09ED65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935D3"/>
    <w:pPr>
      <w:spacing w:after="0" w:line="240" w:lineRule="auto"/>
    </w:pPr>
  </w:style>
  <w:style w:type="paragraph" w:styleId="NormalnyWeb">
    <w:name w:val="Normal (Web)"/>
    <w:basedOn w:val="Normalny"/>
    <w:uiPriority w:val="99"/>
    <w:semiHidden/>
    <w:unhideWhenUsed/>
    <w:rsid w:val="00F935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35D3"/>
    <w:rPr>
      <w:b/>
      <w:bCs/>
    </w:rPr>
  </w:style>
  <w:style w:type="character" w:styleId="Uwydatnienie">
    <w:name w:val="Emphasis"/>
    <w:basedOn w:val="Domylnaczcionkaakapitu"/>
    <w:uiPriority w:val="20"/>
    <w:qFormat/>
    <w:rsid w:val="00F935D3"/>
    <w:rPr>
      <w:i/>
      <w:iCs/>
    </w:rPr>
  </w:style>
  <w:style w:type="character" w:customStyle="1" w:styleId="pgrnrs">
    <w:name w:val="pgr_nrs"/>
    <w:basedOn w:val="Domylnaczcionkaakapitu"/>
    <w:rsid w:val="00F93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636176">
      <w:bodyDiv w:val="1"/>
      <w:marLeft w:val="0"/>
      <w:marRight w:val="0"/>
      <w:marTop w:val="0"/>
      <w:marBottom w:val="0"/>
      <w:divBdr>
        <w:top w:val="none" w:sz="0" w:space="0" w:color="auto"/>
        <w:left w:val="none" w:sz="0" w:space="0" w:color="auto"/>
        <w:bottom w:val="none" w:sz="0" w:space="0" w:color="auto"/>
        <w:right w:val="none" w:sz="0" w:space="0" w:color="auto"/>
      </w:divBdr>
      <w:divsChild>
        <w:div w:id="282810391">
          <w:marLeft w:val="0"/>
          <w:marRight w:val="0"/>
          <w:marTop w:val="0"/>
          <w:marBottom w:val="0"/>
          <w:divBdr>
            <w:top w:val="none" w:sz="0" w:space="0" w:color="auto"/>
            <w:left w:val="none" w:sz="0" w:space="0" w:color="auto"/>
            <w:bottom w:val="none" w:sz="0" w:space="0" w:color="auto"/>
            <w:right w:val="none" w:sz="0" w:space="0" w:color="auto"/>
          </w:divBdr>
        </w:div>
        <w:div w:id="481586687">
          <w:marLeft w:val="0"/>
          <w:marRight w:val="0"/>
          <w:marTop w:val="0"/>
          <w:marBottom w:val="0"/>
          <w:divBdr>
            <w:top w:val="none" w:sz="0" w:space="0" w:color="auto"/>
            <w:left w:val="none" w:sz="0" w:space="0" w:color="auto"/>
            <w:bottom w:val="none" w:sz="0" w:space="0" w:color="auto"/>
            <w:right w:val="none" w:sz="0" w:space="0" w:color="auto"/>
          </w:divBdr>
        </w:div>
        <w:div w:id="2016567080">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3</Pages>
  <Words>1280</Words>
  <Characters>7682</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Kłusek</dc:creator>
  <cp:keywords/>
  <dc:description/>
  <cp:lastModifiedBy>Urszula Kłusek</cp:lastModifiedBy>
  <cp:revision>1</cp:revision>
  <dcterms:created xsi:type="dcterms:W3CDTF">2021-02-13T14:17:00Z</dcterms:created>
  <dcterms:modified xsi:type="dcterms:W3CDTF">2021-02-14T20:09:00Z</dcterms:modified>
</cp:coreProperties>
</file>